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F7787" w14:textId="77777777" w:rsidR="00FB5239" w:rsidRPr="00FB5239" w:rsidRDefault="00FB5239" w:rsidP="00FB5239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noProof/>
          <w:color w:val="000000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drawing>
          <wp:inline distT="0" distB="0" distL="0" distR="0" wp14:anchorId="53A14E86" wp14:editId="6E4E4ACF">
            <wp:extent cx="6257290" cy="1542415"/>
            <wp:effectExtent l="0" t="0" r="0" b="635"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 </w:t>
      </w:r>
    </w:p>
    <w:p w14:paraId="08492327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 </w:t>
      </w:r>
      <w:r w:rsidRPr="00FB5239">
        <w:rPr>
          <w:rFonts w:ascii="Noto Sans" w:eastAsia="Times New Roman" w:hAnsi="Noto Sans" w:cs="Noto Sans"/>
          <w:b/>
          <w:bCs/>
          <w:color w:val="FF0000"/>
          <w:kern w:val="0"/>
          <w:sz w:val="23"/>
          <w:szCs w:val="23"/>
          <w:bdr w:val="none" w:sz="0" w:space="0" w:color="auto" w:frame="1"/>
          <w:shd w:val="clear" w:color="auto" w:fill="00FF00"/>
          <w:lang w:eastAsia="es-MX"/>
          <w14:ligatures w14:val="none"/>
        </w:rPr>
        <w:t>(Los archivos remitidos de su cotización, en conjunto no deberán exceder la capacidad límite para recibir correos electrónicos de 5 MB).</w:t>
      </w:r>
    </w:p>
    <w:p w14:paraId="78D64FFA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b/>
          <w:bCs/>
          <w:color w:val="FF0000"/>
          <w:kern w:val="0"/>
          <w:sz w:val="23"/>
          <w:szCs w:val="23"/>
          <w:bdr w:val="none" w:sz="0" w:space="0" w:color="auto" w:frame="1"/>
          <w:shd w:val="clear" w:color="auto" w:fill="00FF00"/>
          <w:lang w:eastAsia="es-MX"/>
          <w14:ligatures w14:val="none"/>
        </w:rPr>
        <w:t>Favor de apegarse a las condiciones solicitadas en el presente correo, lo anterior para asegurar la recepción de su información en el correo institucional.</w:t>
      </w:r>
    </w:p>
    <w:p w14:paraId="50C72E98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right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045351F7" w14:textId="77777777" w:rsidR="00FB5239" w:rsidRPr="00FB5239" w:rsidRDefault="00FB5239" w:rsidP="00FB5239">
      <w:pPr>
        <w:shd w:val="clear" w:color="auto" w:fill="FFFFFF"/>
        <w:spacing w:before="100" w:beforeAutospacing="1" w:after="240" w:line="240" w:lineRule="auto"/>
        <w:jc w:val="right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  <w:t> </w:t>
      </w:r>
    </w:p>
    <w:p w14:paraId="0B7C34EB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right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Ciudad de México, a 17 de julio de 2026</w:t>
      </w:r>
    </w:p>
    <w:p w14:paraId="3706DA16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center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b/>
          <w:bCs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ASUNTO: SOLICITUD DE COTIZACIÓN</w:t>
      </w:r>
    </w:p>
    <w:p w14:paraId="1CE9591C" w14:textId="77777777" w:rsidR="00FB5239" w:rsidRPr="00FB5239" w:rsidRDefault="00FB5239" w:rsidP="00FB5239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Investigación de Mercado 119-26 “Servicio de Transporte y Resguardo de Muestras Biológicas en condiciones controladas de Temperatura para la Red de Laboratorios de Vigilancia e Investigación Epidemiológica” </w:t>
      </w:r>
    </w:p>
    <w:p w14:paraId="3F0C35DA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00000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Estimado representante,</w:t>
      </w:r>
    </w:p>
    <w:p w14:paraId="527ACC41" w14:textId="77777777" w:rsidR="00FB5239" w:rsidRPr="00FB5239" w:rsidRDefault="00FB5239" w:rsidP="00FB5239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FluentSystemIcons" w:eastAsia="Times New Roman" w:hAnsi="FluentSystemIcons" w:cs="Segoe UI"/>
          <w:color w:val="242424"/>
          <w:kern w:val="0"/>
          <w:sz w:val="30"/>
          <w:szCs w:val="30"/>
          <w:bdr w:val="none" w:sz="0" w:space="0" w:color="auto" w:frame="1"/>
          <w:lang w:eastAsia="es-MX"/>
          <w14:ligatures w14:val="none"/>
        </w:rPr>
        <w:t>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8"/>
      </w:tblGrid>
      <w:tr w:rsidR="00FB5239" w:rsidRPr="00FB5239" w14:paraId="6AFA03DD" w14:textId="77777777">
        <w:trPr>
          <w:trHeight w:val="645"/>
          <w:jc w:val="center"/>
        </w:trPr>
        <w:tc>
          <w:tcPr>
            <w:tcW w:w="18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AAE35" w14:textId="77777777" w:rsidR="00FB5239" w:rsidRPr="00FB5239" w:rsidRDefault="00FB5239" w:rsidP="00FB5239">
            <w:pPr>
              <w:spacing w:beforeAutospacing="1" w:after="0" w:line="259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FB5239">
              <w:rPr>
                <w:rFonts w:ascii="Noto Sans" w:eastAsia="Times New Roman" w:hAnsi="Noto Sans" w:cs="Noto Sans"/>
                <w:color w:val="000000"/>
                <w:kern w:val="0"/>
                <w:sz w:val="24"/>
                <w:szCs w:val="24"/>
                <w:bdr w:val="none" w:sz="0" w:space="0" w:color="auto" w:frame="1"/>
                <w:lang w:eastAsia="es-MX"/>
                <w14:ligatures w14:val="none"/>
              </w:rPr>
              <w:t>  </w:t>
            </w:r>
            <w:r w:rsidRPr="00FB5239">
              <w:rPr>
                <w:rFonts w:ascii="Noto Sans" w:eastAsia="Times New Roman" w:hAnsi="Noto Sans" w:cs="Noto Sans"/>
                <w:b/>
                <w:bCs/>
                <w:color w:val="000000"/>
                <w:kern w:val="0"/>
                <w:sz w:val="24"/>
                <w:szCs w:val="24"/>
                <w:bdr w:val="none" w:sz="0" w:space="0" w:color="auto" w:frame="1"/>
                <w:lang w:eastAsia="es-MX"/>
                <w14:ligatures w14:val="none"/>
              </w:rPr>
              <w:t>RAZÓN SOCIAL</w:t>
            </w:r>
          </w:p>
        </w:tc>
      </w:tr>
      <w:tr w:rsidR="00FB5239" w:rsidRPr="00FB5239" w14:paraId="20036EC0" w14:textId="77777777">
        <w:trPr>
          <w:trHeight w:val="730"/>
          <w:jc w:val="center"/>
        </w:trPr>
        <w:tc>
          <w:tcPr>
            <w:tcW w:w="18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3229C" w14:textId="77777777" w:rsidR="00FB5239" w:rsidRPr="00FB5239" w:rsidRDefault="00FB5239" w:rsidP="00FB5239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FB5239">
              <w:rPr>
                <w:rFonts w:ascii="Noto Sans" w:eastAsia="Times New Roman" w:hAnsi="Noto Sans" w:cs="Noto Sans"/>
                <w:b/>
                <w:bCs/>
                <w:kern w:val="0"/>
                <w:sz w:val="24"/>
                <w:szCs w:val="24"/>
                <w:bdr w:val="none" w:sz="0" w:space="0" w:color="auto" w:frame="1"/>
                <w:lang w:eastAsia="es-MX"/>
                <w14:ligatures w14:val="none"/>
              </w:rPr>
              <w:t>AEROLÍNEAS NACIONALES ALBATROS, S.A. DE C.V. / SERVICIOS INTEGRALES DE CONSOLIDACIÓN AÉREA Y MENSAJERÍA S.A. DE C.V. (SICAMSA)</w:t>
            </w:r>
          </w:p>
        </w:tc>
      </w:tr>
    </w:tbl>
    <w:p w14:paraId="3EBC7871" w14:textId="77777777" w:rsidR="00FB5239" w:rsidRPr="00FB5239" w:rsidRDefault="00FB5239" w:rsidP="00FB5239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5F6565D5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En el Instituto Mexicano del Seguro Social,</w:t>
      </w:r>
      <w:r w:rsidRPr="00FB5239">
        <w:rPr>
          <w:rFonts w:ascii="Noto Sans" w:eastAsia="Times New Roman" w:hAnsi="Noto Sans" w:cs="Noto Sans"/>
          <w:color w:val="00000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como entidad 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del Gobierno Federal, requiere para sus actividades de suministro, arrendamiento y/o prestación de servicios, mismas que se encuentran reguladas por la Ley de Adquisiciones, 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lastRenderedPageBreak/>
        <w:t>Arrendamientos y Servicios del Sector Público (LAASSP) y su Reglamento, obtener información para contratar bajo las mejores condiciones disponibles para el Estado.</w:t>
      </w:r>
    </w:p>
    <w:p w14:paraId="500093F7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En este sentido y en términos de lo previsto en el artículo 5 fracción VII de la LAASSP, su representada ha sido identificada por este ente público, como un posible prestador de servicio y/o proveedor.</w:t>
      </w:r>
    </w:p>
    <w:p w14:paraId="413940AC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Por lo antes mencionado y con el objeto de conocer:</w:t>
      </w:r>
    </w:p>
    <w:p w14:paraId="4C72ED6F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a</w:t>
      </w:r>
      <w:proofErr w:type="gramStart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).-</w:t>
      </w:r>
      <w:proofErr w:type="gramEnd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 la existencia bienes, arrendamientos o servicios a requerir en las condiciones que se indican;</w:t>
      </w:r>
    </w:p>
    <w:p w14:paraId="700BAB31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b</w:t>
      </w:r>
      <w:proofErr w:type="gramStart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).-</w:t>
      </w:r>
      <w:proofErr w:type="gramEnd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 posibles proveedores a nivel nacional o internacional;</w:t>
      </w:r>
    </w:p>
    <w:p w14:paraId="0AB357E9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proofErr w:type="gramStart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c).-</w:t>
      </w:r>
      <w:proofErr w:type="gramEnd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 el precio prevaleciente de lo requerido, y</w:t>
      </w:r>
    </w:p>
    <w:p w14:paraId="1D4048B5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proofErr w:type="gramStart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d).-</w:t>
      </w:r>
      <w:proofErr w:type="gramEnd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 la capacidad de cumplimiento de los requisitos de participación,</w:t>
      </w:r>
    </w:p>
    <w:p w14:paraId="46321109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Nos permitimos solicitar su valioso apoyo a efecto de proporcionarnos la cotización de los bienes y/o servicios y/o arrendamientos descritos en los documentos anexos.</w:t>
      </w:r>
    </w:p>
    <w:p w14:paraId="09C4527A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En caso de aceptar participar en la presente investigación de mercado, los </w:t>
      </w: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3"/>
          <w:szCs w:val="23"/>
          <w:bdr w:val="none" w:sz="0" w:space="0" w:color="auto" w:frame="1"/>
          <w:shd w:val="clear" w:color="auto" w:fill="FFFF00"/>
          <w:lang w:eastAsia="es-MX"/>
          <w14:ligatures w14:val="none"/>
        </w:rPr>
        <w:t>archivos adicionales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(en caso de existir), los podrá descargar en la siguiente liga:</w:t>
      </w:r>
    </w:p>
    <w:p w14:paraId="4B9CBB61" w14:textId="77777777" w:rsidR="00FB5239" w:rsidRPr="00FB5239" w:rsidRDefault="00FB5239" w:rsidP="00FB5239">
      <w:pPr>
        <w:shd w:val="clear" w:color="auto" w:fill="FFFFFF"/>
        <w:spacing w:beforeAutospacing="1" w:after="0" w:afterAutospacing="1" w:line="240" w:lineRule="auto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br/>
      </w:r>
      <w:hyperlink r:id="rId6" w:tooltip="http://www.imss.gob.mx/proveedores/investigaciones-mercado" w:history="1">
        <w:r w:rsidRPr="00FB5239">
          <w:rPr>
            <w:rFonts w:ascii="Noto Sans" w:eastAsia="Times New Roman" w:hAnsi="Noto Sans" w:cs="Noto Sans"/>
            <w:b/>
            <w:bCs/>
            <w:color w:val="0000FF"/>
            <w:kern w:val="0"/>
            <w:sz w:val="23"/>
            <w:szCs w:val="23"/>
            <w:u w:val="single"/>
            <w:bdr w:val="none" w:sz="0" w:space="0" w:color="auto" w:frame="1"/>
            <w:lang w:eastAsia="es-MX"/>
            <w14:ligatures w14:val="none"/>
          </w:rPr>
          <w:t>http://www.imss.gob.mx/proveedores/investigaciones-mercado</w:t>
        </w:r>
      </w:hyperlink>
      <w:r w:rsidRPr="00FB5239">
        <w:rPr>
          <w:rFonts w:ascii="Noto Sans" w:eastAsia="Times New Roman" w:hAnsi="Noto Sans" w:cs="Noto Sans"/>
          <w:b/>
          <w:bCs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56CD66C2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En la opción:</w:t>
      </w:r>
    </w:p>
    <w:p w14:paraId="20EBF73F" w14:textId="77777777" w:rsidR="00FB5239" w:rsidRPr="00FB5239" w:rsidRDefault="00FB5239" w:rsidP="00FB5239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IM 119-26 Servicio de Transporte y Resguardo de Muestras Biológicas</w:t>
      </w:r>
    </w:p>
    <w:p w14:paraId="1778EC67" w14:textId="77777777" w:rsidR="00FB5239" w:rsidRPr="00FB5239" w:rsidRDefault="00FB5239" w:rsidP="00FB5239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 </w:t>
      </w:r>
    </w:p>
    <w:p w14:paraId="1511EDF5" w14:textId="77777777" w:rsidR="00FB5239" w:rsidRPr="00FB5239" w:rsidRDefault="00FB5239" w:rsidP="00FB5239">
      <w:pPr>
        <w:shd w:val="clear" w:color="auto" w:fill="FFFFFF"/>
        <w:spacing w:after="0" w:line="240" w:lineRule="auto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Para formular su cotización, se deberán considerar los aspectos señalados en el archivo denominado </w:t>
      </w: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“FO-CON 4 IM 119-26 Servicio de Transporte y Resguardo de Muestras Biológicas” </w:t>
      </w: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que incluye el formato para cotizar el </w:t>
      </w: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“Servicio de Transporte y Resguardo de Muestras Biológicas en condiciones controladas de Temperatura para la Red de Laboratorios de Vigilancia e Investigación Epidemiológica” y la manifestación de capacidad para cumplir con las condiciones señaladas en el Anexo Técnico y en los Términos y Condiciones fracción VI, inciso a) del Artículo 49 RLAASSP (preguntas especificas/manifestación de cumplimiento)</w:t>
      </w: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 xml:space="preserve">, </w:t>
      </w: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lastRenderedPageBreak/>
        <w:t>motivo por el cual, solicitamos hacer llegar el </w:t>
      </w: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“FO-CON 4 IM 119-26 Servicio de Transporte y Resguardo de Muestras Biológicas” en formato Excel y en documento de la empresa, debidamente firmada por persona facultada (archivo.pdf).</w:t>
      </w:r>
    </w:p>
    <w:p w14:paraId="6BE28EDE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b/>
          <w:bCs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6D8FC3B2" w14:textId="77777777" w:rsidR="00FB5239" w:rsidRPr="00FB5239" w:rsidRDefault="00FB5239" w:rsidP="00FB5239">
      <w:pPr>
        <w:shd w:val="clear" w:color="auto" w:fill="FFFFFF"/>
        <w:spacing w:beforeAutospacing="1" w:after="0" w:afterAutospacing="1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Deberá enviar ambos archivos (</w:t>
      </w:r>
      <w:proofErr w:type="spellStart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xlsb</w:t>
      </w:r>
      <w:proofErr w:type="spellEnd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 y </w:t>
      </w:r>
      <w:proofErr w:type="spellStart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pdf</w:t>
      </w:r>
      <w:proofErr w:type="spellEnd"/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) a las siguientes direcciones: </w:t>
      </w:r>
      <w:proofErr w:type="gramStart"/>
      <w:r w:rsidRPr="00FB5239">
        <w:rPr>
          <w:rFonts w:ascii="Noto Sans" w:eastAsia="Times New Roman" w:hAnsi="Noto Sans" w:cs="Noto Sans"/>
          <w:b/>
          <w:bCs/>
          <w:color w:val="0C64C0"/>
          <w:kern w:val="0"/>
          <w:sz w:val="23"/>
          <w:szCs w:val="23"/>
          <w:u w:val="single"/>
          <w:bdr w:val="none" w:sz="0" w:space="0" w:color="auto" w:frame="1"/>
          <w:lang w:eastAsia="es-MX"/>
          <w14:ligatures w14:val="none"/>
        </w:rPr>
        <w:t>yazmin.leon</w:t>
      </w:r>
      <w:proofErr w:type="gramEnd"/>
      <w:r w:rsidRPr="00FB5239">
        <w:rPr>
          <w:rFonts w:ascii="Noto Sans" w:eastAsia="Times New Roman" w:hAnsi="Noto Sans" w:cs="Noto Sans"/>
          <w:color w:val="0C64C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fldChar w:fldCharType="begin"/>
      </w:r>
      <w:r w:rsidRPr="00FB5239">
        <w:rPr>
          <w:rFonts w:ascii="Noto Sans" w:eastAsia="Times New Roman" w:hAnsi="Noto Sans" w:cs="Noto Sans"/>
          <w:color w:val="0C64C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instrText>HYPERLINK "mailto:laurencia.perez@imss.gob.mx" \o "mailto:laurencia.perez@imss.gob.mx"</w:instrText>
      </w:r>
      <w:r w:rsidRPr="00FB5239">
        <w:rPr>
          <w:rFonts w:ascii="Noto Sans" w:eastAsia="Times New Roman" w:hAnsi="Noto Sans" w:cs="Noto Sans"/>
          <w:color w:val="0C64C0"/>
          <w:kern w:val="0"/>
          <w:sz w:val="23"/>
          <w:szCs w:val="23"/>
          <w:bdr w:val="none" w:sz="0" w:space="0" w:color="auto" w:frame="1"/>
          <w:lang w:eastAsia="es-MX"/>
          <w14:ligatures w14:val="none"/>
        </w:rPr>
      </w:r>
      <w:r w:rsidRPr="00FB5239">
        <w:rPr>
          <w:rFonts w:ascii="Noto Sans" w:eastAsia="Times New Roman" w:hAnsi="Noto Sans" w:cs="Noto Sans"/>
          <w:color w:val="0C64C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fldChar w:fldCharType="separate"/>
      </w:r>
      <w:r w:rsidRPr="00FB5239">
        <w:rPr>
          <w:rFonts w:ascii="Noto Sans" w:eastAsia="Times New Roman" w:hAnsi="Noto Sans" w:cs="Noto Sans"/>
          <w:b/>
          <w:bCs/>
          <w:color w:val="0C64C0"/>
          <w:kern w:val="0"/>
          <w:sz w:val="23"/>
          <w:szCs w:val="23"/>
          <w:u w:val="single"/>
          <w:bdr w:val="none" w:sz="0" w:space="0" w:color="auto" w:frame="1"/>
          <w:lang w:eastAsia="es-MX"/>
          <w14:ligatures w14:val="none"/>
        </w:rPr>
        <w:t>@imss.gob.mx</w:t>
      </w:r>
      <w:r w:rsidRPr="00FB5239">
        <w:rPr>
          <w:rFonts w:ascii="Noto Sans" w:eastAsia="Times New Roman" w:hAnsi="Noto Sans" w:cs="Noto Sans"/>
          <w:color w:val="0C64C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fldChar w:fldCharType="end"/>
      </w:r>
      <w:r w:rsidRPr="00FB5239">
        <w:rPr>
          <w:rFonts w:ascii="Noto Sans" w:eastAsia="Times New Roman" w:hAnsi="Noto Sans" w:cs="Noto Sans"/>
          <w:b/>
          <w:bCs/>
          <w:color w:val="0C64C0"/>
          <w:kern w:val="0"/>
          <w:sz w:val="23"/>
          <w:szCs w:val="23"/>
          <w:u w:val="single"/>
          <w:bdr w:val="none" w:sz="0" w:space="0" w:color="auto" w:frame="1"/>
          <w:lang w:eastAsia="es-MX"/>
          <w14:ligatures w14:val="none"/>
        </w:rPr>
        <w:t xml:space="preserve"> y </w:t>
      </w:r>
      <w:proofErr w:type="gramStart"/>
      <w:r w:rsidRPr="00FB5239">
        <w:rPr>
          <w:rFonts w:ascii="Noto Sans" w:eastAsia="Times New Roman" w:hAnsi="Noto Sans" w:cs="Noto Sans"/>
          <w:b/>
          <w:bCs/>
          <w:color w:val="0C64C0"/>
          <w:kern w:val="0"/>
          <w:sz w:val="23"/>
          <w:szCs w:val="23"/>
          <w:u w:val="single"/>
          <w:bdr w:val="none" w:sz="0" w:space="0" w:color="auto" w:frame="1"/>
          <w:lang w:eastAsia="es-MX"/>
          <w14:ligatures w14:val="none"/>
        </w:rPr>
        <w:t>stephanie.luna</w:t>
      </w:r>
      <w:proofErr w:type="gramEnd"/>
      <w:hyperlink r:id="rId7" w:tooltip="mailto:magali.garcia@imss.gob.mx" w:history="1">
        <w:r w:rsidRPr="00FB5239">
          <w:rPr>
            <w:rFonts w:ascii="Noto Sans" w:eastAsia="Times New Roman" w:hAnsi="Noto Sans" w:cs="Noto Sans"/>
            <w:b/>
            <w:bCs/>
            <w:color w:val="0C64C0"/>
            <w:kern w:val="0"/>
            <w:sz w:val="23"/>
            <w:szCs w:val="23"/>
            <w:u w:val="single"/>
            <w:bdr w:val="none" w:sz="0" w:space="0" w:color="auto" w:frame="1"/>
            <w:lang w:eastAsia="es-MX"/>
            <w14:ligatures w14:val="none"/>
          </w:rPr>
          <w:t>@imss.gob.mx</w:t>
        </w:r>
      </w:hyperlink>
      <w:r w:rsidRPr="00FB5239">
        <w:rPr>
          <w:rFonts w:ascii="Noto Sans" w:eastAsia="Times New Roman" w:hAnsi="Noto Sans" w:cs="Noto Sans"/>
          <w:b/>
          <w:bCs/>
          <w:color w:val="424242"/>
          <w:kern w:val="0"/>
          <w:sz w:val="23"/>
          <w:szCs w:val="23"/>
          <w:u w:val="single"/>
          <w:bdr w:val="none" w:sz="0" w:space="0" w:color="auto" w:frame="1"/>
          <w:lang w:eastAsia="es-MX"/>
          <w14:ligatures w14:val="none"/>
        </w:rPr>
        <w:t> 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y dirigir los documentos a nombre del Mtro. Gonzalo Urquieta Yépez, Titular de la División de Investigación de Mercado de Adquisiciones y Arrendamientos. Adicionalmente, deberá remitir la </w:t>
      </w:r>
      <w:r w:rsidRPr="00FB5239">
        <w:rPr>
          <w:rFonts w:ascii="Noto Sans" w:eastAsia="Times New Roman" w:hAnsi="Noto Sans" w:cs="Noto Sans"/>
          <w:b/>
          <w:bCs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documentación con la que acredite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que cuenta con los </w:t>
      </w:r>
      <w:r w:rsidRPr="00FB5239">
        <w:rPr>
          <w:rFonts w:ascii="Noto Sans" w:eastAsia="Times New Roman" w:hAnsi="Noto Sans" w:cs="Noto Sans"/>
          <w:b/>
          <w:bCs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derechos o permisos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para suministrar los bienes o prestar los servicios, conforme a lo descrito en la fracción VI, inciso g) del Artículo 49 del RLAASSP.</w:t>
      </w:r>
    </w:p>
    <w:p w14:paraId="3F5376FB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000843A5" w14:textId="77777777" w:rsidR="00FB5239" w:rsidRPr="00FB5239" w:rsidRDefault="00FB5239" w:rsidP="00FB5239">
      <w:pPr>
        <w:shd w:val="clear" w:color="auto" w:fill="FFFFFF"/>
        <w:spacing w:after="0" w:line="240" w:lineRule="auto"/>
        <w:jc w:val="both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Para el caso de dudas, comentarios y/o aclaraciones, favor de remitirlas a los correos antes descritos a más tardar el</w:t>
      </w: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 martes 21 de julio, horario abierto. </w:t>
      </w:r>
      <w:r w:rsidRPr="00FB5239">
        <w:rPr>
          <w:rFonts w:ascii="Noto Sans" w:eastAsia="Times New Roman" w:hAnsi="Noto Sans" w:cs="Noto Sans"/>
          <w:color w:val="000000"/>
          <w:kern w:val="0"/>
          <w:sz w:val="24"/>
          <w:szCs w:val="24"/>
          <w:u w:val="single"/>
          <w:bdr w:val="none" w:sz="0" w:space="0" w:color="auto" w:frame="1"/>
          <w:lang w:eastAsia="es-MX"/>
          <w14:ligatures w14:val="none"/>
        </w:rPr>
        <w:t>No se dará respuesta a las dudas y/o aclaraciones que lleguen después de la fecha indicada.</w:t>
      </w:r>
    </w:p>
    <w:p w14:paraId="5817B6DB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20CEC5F4" w14:textId="77777777" w:rsidR="00FB5239" w:rsidRPr="00FB5239" w:rsidRDefault="00FB5239" w:rsidP="00FB5239">
      <w:pPr>
        <w:shd w:val="clear" w:color="auto" w:fill="FFFFFF"/>
        <w:spacing w:after="0" w:line="240" w:lineRule="auto"/>
        <w:jc w:val="both"/>
        <w:rPr>
          <w:rFonts w:ascii="Aptos" w:eastAsia="Times New Roman" w:hAnsi="Aptos" w:cs="Times New Roman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La fecha límite para presentar la información/cotización es el </w:t>
      </w:r>
      <w:r w:rsidRPr="00FB5239">
        <w:rPr>
          <w:rFonts w:ascii="Noto Sans" w:eastAsia="Times New Roman" w:hAnsi="Noto Sans" w:cs="Noto Sans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00"/>
          <w:lang w:eastAsia="es-MX"/>
          <w14:ligatures w14:val="none"/>
        </w:rPr>
        <w:t>JUEVES 23 DE JULIO DE 2026, HORARIO ABIERTO. </w:t>
      </w:r>
      <w:r w:rsidRPr="00FB5239">
        <w:rPr>
          <w:rFonts w:ascii="Noto Sans" w:eastAsia="Times New Roman" w:hAnsi="Noto Sans" w:cs="Noto Sans"/>
          <w:color w:val="242424"/>
          <w:kern w:val="0"/>
          <w:sz w:val="24"/>
          <w:szCs w:val="24"/>
          <w:u w:val="single"/>
          <w:bdr w:val="none" w:sz="0" w:space="0" w:color="auto" w:frame="1"/>
          <w:lang w:eastAsia="es-MX"/>
          <w14:ligatures w14:val="none"/>
        </w:rPr>
        <w:t>Concluido el periodo de recepción de cotizaciones, no se considerarán cotizaciones de forma extemporánea, por lo que solo se tomará en cuenta su última propuesta recibida dentro del plazo establecido y en los formatos indicados en el presente.</w:t>
      </w:r>
    </w:p>
    <w:p w14:paraId="378CF350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355F1D74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  <w:r w:rsidRPr="00FB5239">
        <w:rPr>
          <w:rFonts w:ascii="Noto Sans" w:eastAsia="Times New Roman" w:hAnsi="Noto Sans" w:cs="Noto Sans"/>
          <w:b/>
          <w:bCs/>
          <w:color w:val="FF0000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Favor de enviar acuse de recibo de esta solicitud.</w:t>
      </w:r>
    </w:p>
    <w:p w14:paraId="1CF9B95E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334916E7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NOTA: Vencido el plazo de recepción de cotizaciones, el Instituto Mexicano del Seguro Social con fundamento en lo previsto en el artículo 35 de la LAASSP, se definirá el procedimiento a seguir para la contratación, el cual puede ser: LICITACIÓN PÚBLICA, INVITACIÓN A CUANDO MENOS TRES PERSONAS y/o ADJUDICACIÓN DIRECTA.</w:t>
      </w:r>
    </w:p>
    <w:p w14:paraId="160067E6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lastRenderedPageBreak/>
        <w:t> </w:t>
      </w:r>
    </w:p>
    <w:p w14:paraId="289E9D13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No se omite mencionar lo siguiente:</w:t>
      </w:r>
    </w:p>
    <w:p w14:paraId="67FCB66B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64EF22E0" w14:textId="77777777" w:rsidR="00FB5239" w:rsidRPr="00FB5239" w:rsidRDefault="00FB5239" w:rsidP="00FB5239">
      <w:pPr>
        <w:numPr>
          <w:ilvl w:val="0"/>
          <w:numId w:val="1"/>
        </w:numPr>
        <w:shd w:val="clear" w:color="auto" w:fill="FFFFFF"/>
        <w:spacing w:after="0" w:line="252" w:lineRule="atLeast"/>
        <w:rPr>
          <w:rFonts w:ascii="Aptos" w:eastAsia="Times New Roman" w:hAnsi="Aptos" w:cs="Segoe UI"/>
          <w:color w:val="242424"/>
          <w:kern w:val="0"/>
          <w:sz w:val="24"/>
          <w:szCs w:val="24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4"/>
          <w:szCs w:val="24"/>
          <w:bdr w:val="none" w:sz="0" w:space="0" w:color="auto" w:frame="1"/>
          <w:lang w:eastAsia="es-MX"/>
          <w14:ligatures w14:val="none"/>
        </w:rPr>
        <w:t>El tiempo de vigencia de su cotización se solicita que sea de al menos de treinta días naturales a partir de su emisión, con base a lo descrito en el Art. 49, Fracc. II del RLAASSP.</w:t>
      </w:r>
    </w:p>
    <w:p w14:paraId="4519DCD1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Este documento no genera obligación alguna para la dependencia o entidad.</w:t>
      </w:r>
    </w:p>
    <w:p w14:paraId="0C3917EB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05574B9F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Atentamente.</w:t>
      </w:r>
    </w:p>
    <w:p w14:paraId="00FCBD8D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7B0072D5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noProof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drawing>
          <wp:inline distT="0" distB="0" distL="0" distR="0" wp14:anchorId="4C98E920" wp14:editId="21344944">
            <wp:extent cx="5732145" cy="1781175"/>
            <wp:effectExtent l="0" t="0" r="1905" b="9525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5B424074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17AF76E3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i/>
          <w:iCs/>
          <w:color w:val="000000"/>
          <w:kern w:val="0"/>
          <w:sz w:val="23"/>
          <w:szCs w:val="23"/>
          <w:bdr w:val="none" w:sz="0" w:space="0" w:color="auto" w:frame="1"/>
          <w:shd w:val="clear" w:color="auto" w:fill="00FF00"/>
          <w:lang w:eastAsia="es-MX"/>
          <w14:ligatures w14:val="none"/>
        </w:rPr>
        <w:t>Se le informa que, una vez remitida su cotización vía correo electrónico, deberá recibir la confirmación de recepción por el mismo medio, en un horario de 09:00 a 17:00 horas. En caso de no recibir dicha confirmación, favor de comunicarse al Teléfono 55 57 61 71 00 Ext. 14396 para realizar la confirmación de esta.</w:t>
      </w:r>
    </w:p>
    <w:p w14:paraId="4170A6A6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i/>
          <w:iCs/>
          <w:color w:val="000000"/>
          <w:kern w:val="0"/>
          <w:sz w:val="23"/>
          <w:szCs w:val="23"/>
          <w:bdr w:val="none" w:sz="0" w:space="0" w:color="auto" w:frame="1"/>
          <w:shd w:val="clear" w:color="auto" w:fill="00FF00"/>
          <w:lang w:eastAsia="es-MX"/>
          <w14:ligatures w14:val="none"/>
        </w:rPr>
        <w:t> Finalmente, sí así lo considera necesario, puede entregar su cotización/información en físico (impreso) y en editable (</w:t>
      </w:r>
      <w:proofErr w:type="spellStart"/>
      <w:r w:rsidRPr="00FB5239">
        <w:rPr>
          <w:rFonts w:ascii="Noto Sans" w:eastAsia="Times New Roman" w:hAnsi="Noto Sans" w:cs="Noto Sans"/>
          <w:i/>
          <w:iCs/>
          <w:color w:val="000000"/>
          <w:kern w:val="0"/>
          <w:sz w:val="23"/>
          <w:szCs w:val="23"/>
          <w:bdr w:val="none" w:sz="0" w:space="0" w:color="auto" w:frame="1"/>
          <w:shd w:val="clear" w:color="auto" w:fill="00FF00"/>
          <w:lang w:eastAsia="es-MX"/>
          <w14:ligatures w14:val="none"/>
        </w:rPr>
        <w:t>usb</w:t>
      </w:r>
      <w:proofErr w:type="spellEnd"/>
      <w:r w:rsidRPr="00FB5239">
        <w:rPr>
          <w:rFonts w:ascii="Noto Sans" w:eastAsia="Times New Roman" w:hAnsi="Noto Sans" w:cs="Noto Sans"/>
          <w:i/>
          <w:iCs/>
          <w:color w:val="000000"/>
          <w:kern w:val="0"/>
          <w:sz w:val="23"/>
          <w:szCs w:val="23"/>
          <w:bdr w:val="none" w:sz="0" w:space="0" w:color="auto" w:frame="1"/>
          <w:shd w:val="clear" w:color="auto" w:fill="00FF00"/>
          <w:lang w:eastAsia="es-MX"/>
          <w14:ligatures w14:val="none"/>
        </w:rPr>
        <w:t>) en las oficinas de la División de Investigación de Mercados de Adquisiciones y Arrendamientos, ubicadas en calle Durango 291, piso 7, Ala Sinaloa, Col. Roma Norte, Alcaldía Cuauhtémoc, CDMX. C.P. 06700.</w:t>
      </w:r>
    </w:p>
    <w:p w14:paraId="19B61363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 xml:space="preserve"> En su caso, para poder participar en los procedimientos de contratación convocados por el IMSS, es indispensable contar con la inscripción en el sistema </w:t>
      </w: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lastRenderedPageBreak/>
        <w:t>Compras MX, para mayor referencia se remite la dirección electrónica del sitio </w:t>
      </w:r>
      <w:hyperlink r:id="rId9" w:tooltip="https://comprasmx.buengobierno.gob.mx/" w:history="1">
        <w:r w:rsidRPr="00FB5239">
          <w:rPr>
            <w:rFonts w:ascii="Noto Sans" w:eastAsia="Times New Roman" w:hAnsi="Noto Sans" w:cs="Noto Sans"/>
            <w:color w:val="0000FF"/>
            <w:kern w:val="0"/>
            <w:sz w:val="23"/>
            <w:szCs w:val="23"/>
            <w:u w:val="single"/>
            <w:bdr w:val="none" w:sz="0" w:space="0" w:color="auto" w:frame="1"/>
            <w:lang w:eastAsia="es-MX"/>
            <w14:ligatures w14:val="none"/>
          </w:rPr>
          <w:t>https://comprasmx.buengobierno.gob.mx/</w:t>
        </w:r>
      </w:hyperlink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, precisando que para participar en la etapa de investigación de mercado no es requisito contar con el registro en dicho sistema.</w:t>
      </w:r>
    </w:p>
    <w:p w14:paraId="791271B6" w14:textId="77777777" w:rsidR="00FB5239" w:rsidRPr="00FB5239" w:rsidRDefault="00FB5239" w:rsidP="00FB5239">
      <w:pPr>
        <w:shd w:val="clear" w:color="auto" w:fill="FFFFFF"/>
        <w:spacing w:beforeAutospacing="1" w:after="0" w:line="240" w:lineRule="auto"/>
        <w:jc w:val="both"/>
        <w:rPr>
          <w:rFonts w:ascii="Segoe UI" w:eastAsia="Times New Roman" w:hAnsi="Segoe UI" w:cs="Segoe UI"/>
          <w:color w:val="242424"/>
          <w:kern w:val="0"/>
          <w:sz w:val="23"/>
          <w:szCs w:val="23"/>
          <w:lang w:eastAsia="es-MX"/>
          <w14:ligatures w14:val="none"/>
        </w:rPr>
      </w:pPr>
      <w:r w:rsidRPr="00FB5239">
        <w:rPr>
          <w:rFonts w:ascii="Noto Sans" w:eastAsia="Times New Roman" w:hAnsi="Noto Sans" w:cs="Noto Sans"/>
          <w:color w:val="242424"/>
          <w:kern w:val="0"/>
          <w:sz w:val="23"/>
          <w:szCs w:val="23"/>
          <w:bdr w:val="none" w:sz="0" w:space="0" w:color="auto" w:frame="1"/>
          <w:lang w:eastAsia="es-MX"/>
          <w14:ligatures w14:val="none"/>
        </w:rPr>
        <w:t> </w:t>
      </w:r>
    </w:p>
    <w:p w14:paraId="43C120A9" w14:textId="77777777" w:rsidR="00DF1E11" w:rsidRDefault="00DF1E11"/>
    <w:sectPr w:rsidR="00DF1E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luentSystemIco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94029"/>
    <w:multiLevelType w:val="multilevel"/>
    <w:tmpl w:val="585E7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239"/>
    <w:rsid w:val="0096158C"/>
    <w:rsid w:val="00DF1E11"/>
    <w:rsid w:val="00F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2EEC4"/>
  <w15:chartTrackingRefBased/>
  <w15:docId w15:val="{889D446E-B428-4005-A6DB-158AE95D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B52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52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52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52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52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52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52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52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52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B52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52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52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523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523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52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523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52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52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B52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B5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B52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B52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B52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B523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B523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B523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B52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B523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B52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magali.garcia@imss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ss.gob.mx/proveedores/investigaciones-mercado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omprasmx.buengobierno.gob.mx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967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Stephanie Luna Millan</dc:creator>
  <cp:keywords/>
  <dc:description/>
  <cp:lastModifiedBy>Adriana Stephanie Luna Millan</cp:lastModifiedBy>
  <cp:revision>1</cp:revision>
  <dcterms:created xsi:type="dcterms:W3CDTF">2026-07-17T18:02:00Z</dcterms:created>
  <dcterms:modified xsi:type="dcterms:W3CDTF">2026-07-17T18:02:00Z</dcterms:modified>
</cp:coreProperties>
</file>